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D8" w:rsidRPr="001C1227" w:rsidRDefault="006B0DD8" w:rsidP="006B0DD8">
      <w:pPr>
        <w:ind w:left="4963" w:firstLine="0"/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Приложение № 2</w:t>
      </w:r>
    </w:p>
    <w:p w:rsidR="006B0DD8" w:rsidRPr="001C1227" w:rsidRDefault="006B0DD8" w:rsidP="006B0DD8">
      <w:pPr>
        <w:jc w:val="right"/>
        <w:rPr>
          <w:sz w:val="24"/>
          <w:szCs w:val="24"/>
          <w:lang w:eastAsia="ru-RU"/>
        </w:rPr>
      </w:pPr>
      <w:r w:rsidRPr="001C1227">
        <w:rPr>
          <w:sz w:val="24"/>
          <w:szCs w:val="24"/>
          <w:lang w:eastAsia="ru-RU"/>
        </w:rPr>
        <w:t>к Постановлению Правительства №</w:t>
      </w:r>
      <w:r>
        <w:rPr>
          <w:sz w:val="24"/>
          <w:szCs w:val="24"/>
          <w:lang w:eastAsia="ru-RU"/>
        </w:rPr>
        <w:t xml:space="preserve"> 648</w:t>
      </w:r>
    </w:p>
    <w:p w:rsidR="006B0DD8" w:rsidRPr="001C1227" w:rsidRDefault="006B0DD8" w:rsidP="006B0DD8">
      <w:pPr>
        <w:ind w:left="4963"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10 июля </w:t>
      </w:r>
      <w:r w:rsidRPr="001C1227">
        <w:rPr>
          <w:sz w:val="24"/>
          <w:szCs w:val="24"/>
          <w:lang w:eastAsia="ru-RU"/>
        </w:rPr>
        <w:t>2018 г.</w:t>
      </w:r>
    </w:p>
    <w:p w:rsidR="006B0DD8" w:rsidRPr="001C1227" w:rsidRDefault="006B0DD8" w:rsidP="006B0DD8">
      <w:pPr>
        <w:ind w:firstLine="0"/>
        <w:jc w:val="right"/>
        <w:rPr>
          <w:rFonts w:ascii="Arial CYR" w:hAnsi="Arial CYR" w:cs="Arial CYR"/>
          <w:b/>
          <w:bCs/>
          <w:sz w:val="24"/>
          <w:lang w:eastAsia="ru-RU"/>
        </w:rPr>
      </w:pPr>
    </w:p>
    <w:p w:rsidR="006B0DD8" w:rsidRPr="001C1227" w:rsidRDefault="006B0DD8" w:rsidP="006B0DD8">
      <w:pPr>
        <w:ind w:firstLine="0"/>
        <w:jc w:val="left"/>
        <w:rPr>
          <w:rFonts w:ascii="Arial CYR" w:hAnsi="Arial CYR" w:cs="Arial CYR"/>
          <w:b/>
          <w:bCs/>
          <w:sz w:val="24"/>
          <w:lang w:eastAsia="ru-RU"/>
        </w:rPr>
      </w:pPr>
    </w:p>
    <w:p w:rsidR="006B0DD8" w:rsidRPr="001C1227" w:rsidRDefault="006B0DD8" w:rsidP="006B0DD8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План</w:t>
      </w:r>
    </w:p>
    <w:p w:rsidR="006B0DD8" w:rsidRPr="001C1227" w:rsidRDefault="006B0DD8" w:rsidP="006B0DD8">
      <w:pPr>
        <w:ind w:firstLine="0"/>
        <w:jc w:val="center"/>
        <w:rPr>
          <w:rFonts w:ascii="Arial CYR" w:hAnsi="Arial CYR" w:cs="Arial CYR"/>
          <w:b/>
          <w:bCs/>
          <w:sz w:val="24"/>
          <w:lang w:eastAsia="ru-RU"/>
        </w:rPr>
      </w:pPr>
      <w:r w:rsidRPr="001C1227">
        <w:rPr>
          <w:b/>
          <w:bCs/>
          <w:sz w:val="24"/>
          <w:szCs w:val="24"/>
          <w:lang w:eastAsia="ru-RU"/>
        </w:rPr>
        <w:t>приема (государственный заказ) в учреждения среднего профессионально-технического образования с финансированием из государственного бюджетана  2018</w:t>
      </w:r>
      <w:r>
        <w:rPr>
          <w:b/>
          <w:bCs/>
          <w:sz w:val="24"/>
          <w:szCs w:val="24"/>
          <w:lang w:eastAsia="ru-RU"/>
        </w:rPr>
        <w:t>/</w:t>
      </w:r>
      <w:r w:rsidRPr="001C1227">
        <w:rPr>
          <w:b/>
          <w:bCs/>
          <w:sz w:val="24"/>
          <w:szCs w:val="24"/>
          <w:lang w:eastAsia="ru-RU"/>
        </w:rPr>
        <w:t>19 учебный год, дуальное образование</w:t>
      </w:r>
    </w:p>
    <w:p w:rsidR="006B0DD8" w:rsidRPr="001C1227" w:rsidRDefault="006B0DD8" w:rsidP="006B0DD8">
      <w:pPr>
        <w:ind w:firstLine="0"/>
        <w:jc w:val="center"/>
        <w:rPr>
          <w:rFonts w:ascii="Arial CYR" w:hAnsi="Arial CYR" w:cs="Arial CYR"/>
          <w:b/>
          <w:bCs/>
          <w:sz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417"/>
        <w:gridCol w:w="1276"/>
        <w:gridCol w:w="2551"/>
      </w:tblGrid>
      <w:tr w:rsidR="006B0DD8" w:rsidRPr="001C1227" w:rsidTr="00BB2B92">
        <w:trPr>
          <w:trHeight w:val="1981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sz w:val="22"/>
                <w:szCs w:val="22"/>
                <w:lang w:eastAsia="ru-RU"/>
              </w:rPr>
              <w:t>Направление профессиональной подготовки/</w:t>
            </w:r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Наименование профессий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Шифр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C1227">
              <w:rPr>
                <w:b/>
                <w:bCs/>
                <w:color w:val="000000"/>
                <w:sz w:val="24"/>
                <w:lang w:eastAsia="ru-RU"/>
              </w:rPr>
              <w:t>Прием всего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 xml:space="preserve">В том числе программы среднего профессионально-технического образования  (уровень  3 МСКО) на базе </w:t>
            </w:r>
            <w:r w:rsidRPr="001C1227">
              <w:rPr>
                <w:b/>
                <w:bCs/>
                <w:color w:val="000000"/>
                <w:sz w:val="24"/>
                <w:lang w:eastAsia="ru-RU"/>
              </w:rPr>
              <w:t>гимназического</w:t>
            </w:r>
            <w:r w:rsidRPr="001C1227">
              <w:rPr>
                <w:b/>
                <w:bCs/>
                <w:sz w:val="24"/>
                <w:lang w:eastAsia="ru-RU"/>
              </w:rPr>
              <w:t xml:space="preserve"> обучения</w:t>
            </w:r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 (1-2 года)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caps/>
                <w:lang w:eastAsia="ru-RU"/>
              </w:rPr>
              <w:t>в</w:t>
            </w:r>
            <w:r w:rsidRPr="001C1227">
              <w:rPr>
                <w:b/>
                <w:bCs/>
                <w:lang w:eastAsia="ru-RU"/>
              </w:rPr>
              <w:t>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1408</w:t>
            </w:r>
          </w:p>
        </w:tc>
      </w:tr>
      <w:tr w:rsidR="006B0DD8" w:rsidRPr="001C1227" w:rsidTr="00BB2B92">
        <w:trPr>
          <w:trHeight w:val="94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 xml:space="preserve">Министерство </w:t>
            </w:r>
            <w:hyperlink r:id="rId4" w:tgtFrame="_blank" w:history="1">
              <w:r>
                <w:rPr>
                  <w:b/>
                  <w:bCs/>
                  <w:lang w:eastAsia="ru-RU"/>
                </w:rPr>
                <w:t>о</w:t>
              </w:r>
              <w:r w:rsidRPr="001C1227">
                <w:rPr>
                  <w:b/>
                  <w:bCs/>
                  <w:lang w:eastAsia="ru-RU"/>
                </w:rPr>
                <w:t xml:space="preserve">бразования, </w:t>
              </w:r>
              <w:r>
                <w:rPr>
                  <w:b/>
                  <w:bCs/>
                  <w:lang w:eastAsia="ru-RU"/>
                </w:rPr>
                <w:t>к</w:t>
              </w:r>
              <w:r w:rsidRPr="001C1227">
                <w:rPr>
                  <w:b/>
                  <w:bCs/>
                  <w:lang w:eastAsia="ru-RU"/>
                </w:rPr>
                <w:t>ул</w:t>
              </w:r>
              <w:r>
                <w:rPr>
                  <w:b/>
                  <w:bCs/>
                  <w:lang w:eastAsia="ru-RU"/>
                </w:rPr>
                <w:t>ь</w:t>
              </w:r>
              <w:r w:rsidRPr="001C1227">
                <w:rPr>
                  <w:b/>
                  <w:bCs/>
                  <w:lang w:eastAsia="ru-RU"/>
                </w:rPr>
                <w:t xml:space="preserve">туры и </w:t>
              </w:r>
              <w:r>
                <w:rPr>
                  <w:b/>
                  <w:bCs/>
                  <w:lang w:eastAsia="ru-RU"/>
                </w:rPr>
                <w:t>и</w:t>
              </w:r>
              <w:r w:rsidRPr="001C1227">
                <w:rPr>
                  <w:b/>
                  <w:bCs/>
                  <w:lang w:eastAsia="ru-RU"/>
                </w:rPr>
                <w:t>сследований</w:t>
              </w:r>
            </w:hyperlink>
            <w:r w:rsidRPr="001C1227">
              <w:rPr>
                <w:b/>
                <w:bCs/>
                <w:lang w:eastAsia="ru-RU"/>
              </w:rPr>
              <w:t xml:space="preserve">- всего </w:t>
            </w:r>
          </w:p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Cs/>
                <w:lang w:eastAsia="ru-RU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1383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Ремесленное производство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Резчик по дереву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214009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Оптовая и розничная торговля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Контролер-кассир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416002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Продавец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416003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Электроника и автоматизация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Электромонтер диспетчерского оборудования и телеавтоматики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714009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Оператор полуавтоматических и автоматических станков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714022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57</w:t>
            </w:r>
          </w:p>
        </w:tc>
      </w:tr>
      <w:tr w:rsidR="006B0DD8" w:rsidRPr="001C1227" w:rsidTr="00BB2B92">
        <w:trPr>
          <w:trHeight w:val="342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Механика и металлообработка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82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Изготовитель автопроводки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6B0DD8" w:rsidRPr="001C1227" w:rsidTr="00BB2B92">
        <w:trPr>
          <w:trHeight w:val="550"/>
        </w:trPr>
        <w:tc>
          <w:tcPr>
            <w:tcW w:w="3828" w:type="dxa"/>
            <w:shd w:val="clear" w:color="auto" w:fill="auto"/>
            <w:hideMark/>
          </w:tcPr>
          <w:p w:rsidR="006B0DD8" w:rsidRPr="007459D6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proofErr w:type="spellStart"/>
            <w:r w:rsidRPr="00F73E54">
              <w:rPr>
                <w:sz w:val="24"/>
                <w:lang w:val="en-US" w:eastAsia="ru-RU"/>
              </w:rPr>
              <w:t>Электрогазосварщик</w:t>
            </w:r>
            <w:proofErr w:type="spellEnd"/>
            <w:r>
              <w:rPr>
                <w:sz w:val="24"/>
                <w:lang w:val="en-US" w:eastAsia="ru-RU"/>
              </w:rPr>
              <w:t>-</w:t>
            </w:r>
            <w:r>
              <w:rPr>
                <w:sz w:val="24"/>
                <w:lang w:eastAsia="ru-RU"/>
              </w:rPr>
              <w:t>монтажник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715005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B0DD8" w:rsidRPr="001C1227" w:rsidTr="00BB2B92">
        <w:trPr>
          <w:trHeight w:val="265"/>
        </w:trPr>
        <w:tc>
          <w:tcPr>
            <w:tcW w:w="3828" w:type="dxa"/>
            <w:shd w:val="clear" w:color="auto" w:fill="auto"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Электросварщик ручной сварки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Слесарь механосборочных работ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Литейщик металлов и сплавов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Кузнец ручной ковки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Станочник широкого профиля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715025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Автотранспортные средства, морские и воздушные суда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 xml:space="preserve">Слесарь по восстановлению 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lastRenderedPageBreak/>
              <w:t>кузовов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lastRenderedPageBreak/>
              <w:t>716004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lastRenderedPageBreak/>
              <w:t xml:space="preserve"> Производство продуктов питания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Кондитер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721008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721004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Обвальщик-раздельщик мяса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721007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577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Текстиль (одежда, обувь и кожаные изделия)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Обувщик по индивидуальному пошиву обуви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723004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Пошивщик кожгалантерейных изделий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723007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306"/>
        </w:trPr>
        <w:tc>
          <w:tcPr>
            <w:tcW w:w="3828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Раскройщик (в швейной промышленности)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723009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281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Швея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723012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385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Горное дело и 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val="en-US" w:eastAsia="ru-RU"/>
              </w:rPr>
              <w:t>30</w:t>
            </w:r>
          </w:p>
        </w:tc>
      </w:tr>
      <w:tr w:rsidR="006B0DD8" w:rsidRPr="001C1227" w:rsidTr="00BB2B92">
        <w:trPr>
          <w:trHeight w:val="37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Машинист камнерезной машины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724002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</w:t>
            </w:r>
          </w:p>
        </w:tc>
      </w:tr>
      <w:tr w:rsidR="006B0DD8" w:rsidRPr="001C1227" w:rsidTr="00BB2B92">
        <w:trPr>
          <w:trHeight w:val="268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Строительные работы и гражданское строительство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65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Арматурщик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732011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Слесарь-сантехник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732036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732010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Электрик строительный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732008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F73E54" w:rsidRDefault="006B0DD8" w:rsidP="00BB2B92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732031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6B0DD8" w:rsidRPr="001C1227" w:rsidTr="00BB2B92">
        <w:trPr>
          <w:trHeight w:val="63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Производство сельскохозяйственных культур и выращивание скота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Виноградарь-винодел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811013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564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1C1227">
              <w:rPr>
                <w:b/>
                <w:bCs/>
                <w:lang w:eastAsia="ru-RU"/>
              </w:rPr>
              <w:t>Гостиничное обслуживание, рестораны и сфера питания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Повар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1013002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 w:rsidRPr="001C1227">
              <w:rPr>
                <w:lang w:eastAsia="ru-RU"/>
              </w:rPr>
              <w:t>Кельнер (официант)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1013004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lang w:eastAsia="ru-RU"/>
              </w:rPr>
            </w:pPr>
            <w:r w:rsidRPr="001C1227">
              <w:rPr>
                <w:b/>
                <w:bCs/>
                <w:sz w:val="24"/>
                <w:lang w:eastAsia="ru-RU"/>
              </w:rPr>
              <w:t>Транспортные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Водитель троллейбуса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1041004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lang w:eastAsia="ru-RU"/>
              </w:rPr>
            </w:pPr>
            <w:r w:rsidRPr="001C1227">
              <w:rPr>
                <w:sz w:val="24"/>
                <w:lang w:eastAsia="ru-RU"/>
              </w:rPr>
              <w:t>Оператор механизированных и автоматизированных складов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1041017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6B0DD8" w:rsidRPr="001C1227" w:rsidTr="00BB2B92">
        <w:trPr>
          <w:trHeight w:val="630"/>
        </w:trPr>
        <w:tc>
          <w:tcPr>
            <w:tcW w:w="3828" w:type="dxa"/>
            <w:shd w:val="clear" w:color="auto" w:fill="auto"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1041019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B0DD8" w:rsidRPr="001C1227" w:rsidTr="00BB2B92">
        <w:trPr>
          <w:trHeight w:val="830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hyperlink r:id="rId5" w:tgtFrame="_blank" w:history="1"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>Министерство сельского хозяйства, регионального развития и окружаю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щ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>ей среды</w:t>
              </w:r>
            </w:hyperlink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 -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Лесоводство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Лесовод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0DD8" w:rsidRPr="001C1227" w:rsidRDefault="006B0DD8" w:rsidP="00BB2B92">
            <w:pPr>
              <w:ind w:firstLine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C1227">
              <w:rPr>
                <w:color w:val="000000"/>
                <w:sz w:val="24"/>
                <w:szCs w:val="24"/>
                <w:lang w:eastAsia="ru-RU"/>
              </w:rPr>
              <w:t>821002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227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6B0DD8" w:rsidRPr="001C1227" w:rsidTr="00BB2B92">
        <w:trPr>
          <w:trHeight w:val="70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color w:val="000000"/>
                <w:sz w:val="24"/>
                <w:lang w:eastAsia="ru-RU"/>
              </w:rPr>
              <w:lastRenderedPageBreak/>
              <w:t xml:space="preserve">Министерство </w:t>
            </w:r>
            <w:hyperlink r:id="rId6" w:tgtFrame="_blank" w:history="1">
              <w:r>
                <w:rPr>
                  <w:b/>
                  <w:bCs/>
                  <w:color w:val="000000"/>
                  <w:sz w:val="24"/>
                  <w:lang w:eastAsia="ru-RU"/>
                </w:rPr>
                <w:t>з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дравоохранения,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т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руда и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с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 xml:space="preserve">оциальной </w:t>
              </w:r>
              <w:r>
                <w:rPr>
                  <w:b/>
                  <w:bCs/>
                  <w:color w:val="000000"/>
                  <w:sz w:val="24"/>
                  <w:lang w:eastAsia="ru-RU"/>
                </w:rPr>
                <w:t>з</w:t>
              </w:r>
              <w:r w:rsidRPr="001C1227">
                <w:rPr>
                  <w:b/>
                  <w:bCs/>
                  <w:color w:val="000000"/>
                  <w:sz w:val="24"/>
                  <w:lang w:eastAsia="ru-RU"/>
                </w:rPr>
                <w:t>ащиты</w:t>
              </w:r>
            </w:hyperlink>
            <w:r w:rsidRPr="001C1227">
              <w:rPr>
                <w:b/>
                <w:bCs/>
                <w:color w:val="000000"/>
                <w:sz w:val="24"/>
                <w:lang w:eastAsia="ru-RU"/>
              </w:rPr>
              <w:t xml:space="preserve"> - 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B0DD8" w:rsidRPr="001C1227" w:rsidTr="00BB2B92">
        <w:trPr>
          <w:trHeight w:val="375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b/>
                <w:bCs/>
                <w:color w:val="000000"/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Социальная помощь и консультирование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C1227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B0DD8" w:rsidRPr="001C1227" w:rsidTr="00BB2B92">
        <w:trPr>
          <w:trHeight w:val="270"/>
        </w:trPr>
        <w:tc>
          <w:tcPr>
            <w:tcW w:w="3828" w:type="dxa"/>
            <w:shd w:val="clear" w:color="auto" w:fill="auto"/>
            <w:vAlign w:val="center"/>
            <w:hideMark/>
          </w:tcPr>
          <w:p w:rsidR="006B0DD8" w:rsidRPr="001C1227" w:rsidRDefault="006B0DD8" w:rsidP="00BB2B92">
            <w:pPr>
              <w:ind w:firstLine="0"/>
              <w:jc w:val="left"/>
              <w:rPr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Санитар</w:t>
            </w:r>
            <w:r w:rsidRPr="001C1227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1C1227">
              <w:rPr>
                <w:color w:val="000000"/>
                <w:lang w:eastAsia="ru-RU"/>
              </w:rPr>
              <w:t>923001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B0DD8" w:rsidRPr="001C1227" w:rsidRDefault="006B0DD8" w:rsidP="00BB2B92">
            <w:pPr>
              <w:ind w:firstLine="0"/>
              <w:jc w:val="center"/>
              <w:rPr>
                <w:lang w:eastAsia="ru-RU"/>
              </w:rPr>
            </w:pPr>
            <w:r w:rsidRPr="001C1227">
              <w:rPr>
                <w:lang w:eastAsia="ru-RU"/>
              </w:rPr>
              <w:t>10</w:t>
            </w:r>
          </w:p>
        </w:tc>
      </w:tr>
    </w:tbl>
    <w:p w:rsidR="006B0DD8" w:rsidRPr="001C1227" w:rsidRDefault="006B0DD8" w:rsidP="006B0DD8">
      <w:pPr>
        <w:ind w:firstLine="0"/>
        <w:jc w:val="left"/>
        <w:rPr>
          <w:b/>
          <w:bCs/>
          <w:color w:val="000000"/>
          <w:sz w:val="28"/>
          <w:szCs w:val="28"/>
          <w:lang w:eastAsia="ru-RU"/>
        </w:rPr>
      </w:pPr>
      <w:r w:rsidRPr="001C1227">
        <w:rPr>
          <w:b/>
          <w:bCs/>
          <w:color w:val="000000"/>
          <w:sz w:val="28"/>
          <w:szCs w:val="28"/>
          <w:lang w:eastAsia="ru-RU"/>
        </w:rPr>
        <w:br w:type="page"/>
      </w:r>
    </w:p>
    <w:sectPr w:rsidR="006B0DD8" w:rsidRPr="001C1227" w:rsidSect="006B0D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CYR">
    <w:altName w:val="Arial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0DD8"/>
    <w:rsid w:val="006B0DD8"/>
    <w:rsid w:val="007C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ps.gov.md/" TargetMode="External"/><Relationship Id="rId5" Type="http://schemas.openxmlformats.org/officeDocument/2006/relationships/hyperlink" Target="http://www.madrm.gov.md/" TargetMode="External"/><Relationship Id="rId4" Type="http://schemas.openxmlformats.org/officeDocument/2006/relationships/hyperlink" Target="http://www.edu.gov.m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2018-07-19T11:39:00Z</dcterms:created>
  <dcterms:modified xsi:type="dcterms:W3CDTF">2018-07-19T11:39:00Z</dcterms:modified>
</cp:coreProperties>
</file>